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bookmarkStart w:id="0" w:name="_GoBack"/>
      <w:bookmarkEnd w:id="0"/>
      <w:r w:rsidRPr="009A4C52">
        <w:rPr>
          <w:b/>
          <w:sz w:val="48"/>
          <w:szCs w:val="48"/>
          <w14:shadow w14:blurRad="50800" w14:dist="38100" w14:dir="2700000" w14:sx="100000" w14:sy="100000" w14:kx="0" w14:ky="0" w14:algn="tl">
            <w14:srgbClr w14:val="000000">
              <w14:alpha w14:val="60000"/>
            </w14:srgbClr>
          </w14:shadow>
        </w:rPr>
        <w:t>SKYVIEW MIDDLE SCHOOL</w:t>
      </w: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r w:rsidRPr="009A4C52">
        <w:rPr>
          <w:b/>
          <w:sz w:val="48"/>
          <w:szCs w:val="48"/>
          <w14:shadow w14:blurRad="50800" w14:dist="38100" w14:dir="2700000" w14:sx="100000" w14:sy="100000" w14:kx="0" w14:ky="0" w14:algn="tl">
            <w14:srgbClr w14:val="000000">
              <w14:alpha w14:val="60000"/>
            </w14:srgbClr>
          </w14:shadow>
        </w:rPr>
        <w:t>SITE BASED COUNCIL</w:t>
      </w:r>
    </w:p>
    <w:p w:rsidR="009A4C52" w:rsidRPr="009A4C52" w:rsidRDefault="009A4C52" w:rsidP="009A4C52">
      <w:pPr>
        <w:pBdr>
          <w:top w:val="single" w:sz="18" w:space="1" w:color="auto"/>
          <w:left w:val="single" w:sz="18" w:space="4" w:color="auto"/>
          <w:bottom w:val="single" w:sz="18" w:space="1" w:color="auto"/>
          <w:right w:val="single" w:sz="18" w:space="4" w:color="auto"/>
        </w:pBd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r w:rsidRPr="009A4C52">
        <w:rPr>
          <w:b/>
          <w:sz w:val="48"/>
          <w:szCs w:val="48"/>
          <w14:shadow w14:blurRad="50800" w14:dist="38100" w14:dir="2700000" w14:sx="100000" w14:sy="100000" w14:kx="0" w14:ky="0" w14:algn="tl">
            <w14:srgbClr w14:val="000000">
              <w14:alpha w14:val="60000"/>
            </w14:srgbClr>
          </w14:shadow>
        </w:rPr>
        <w:t>BY LAWS</w:t>
      </w: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r w:rsidRPr="009A4C52">
        <w:rPr>
          <w:b/>
          <w:sz w:val="48"/>
          <w:szCs w:val="48"/>
          <w14:shadow w14:blurRad="50800" w14:dist="38100" w14:dir="2700000" w14:sx="100000" w14:sy="100000" w14:kx="0" w14:ky="0" w14:algn="tl">
            <w14:srgbClr w14:val="000000">
              <w14:alpha w14:val="60000"/>
            </w14:srgbClr>
          </w14:shadow>
        </w:rPr>
        <w:t>201</w:t>
      </w:r>
      <w:r w:rsidR="00305352">
        <w:rPr>
          <w:b/>
          <w:sz w:val="48"/>
          <w:szCs w:val="48"/>
          <w14:shadow w14:blurRad="50800" w14:dist="38100" w14:dir="2700000" w14:sx="100000" w14:sy="100000" w14:kx="0" w14:ky="0" w14:algn="tl">
            <w14:srgbClr w14:val="000000">
              <w14:alpha w14:val="60000"/>
            </w14:srgbClr>
          </w14:shadow>
        </w:rPr>
        <w:t>9-2020</w:t>
      </w: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r w:rsidRPr="009A4C52">
        <w:rPr>
          <w:b/>
          <w:sz w:val="48"/>
          <w:szCs w:val="48"/>
          <w14:shadow w14:blurRad="50800" w14:dist="38100" w14:dir="2700000" w14:sx="100000" w14:sy="100000" w14:kx="0" w14:ky="0" w14:algn="tl">
            <w14:srgbClr w14:val="000000">
              <w14:alpha w14:val="60000"/>
            </w14:srgbClr>
          </w14:shadow>
        </w:rPr>
        <w:t xml:space="preserve"> </w:t>
      </w:r>
    </w:p>
    <w:p w:rsid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r w:rsidRPr="009A4C52">
        <w:rPr>
          <w:b/>
          <w:sz w:val="48"/>
          <w:szCs w:val="48"/>
          <w14:shadow w14:blurRad="50800" w14:dist="38100" w14:dir="2700000" w14:sx="100000" w14:sy="100000" w14:kx="0" w14:ky="0" w14:algn="tl">
            <w14:srgbClr w14:val="000000">
              <w14:alpha w14:val="60000"/>
            </w14:srgbClr>
          </w14:shadow>
        </w:rPr>
        <w:t>SCHOOL YEAR</w:t>
      </w:r>
    </w:p>
    <w:p w:rsid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Pr="009A4C52" w:rsidRDefault="009A4C52" w:rsidP="009A4C52">
      <w:pPr>
        <w:pBdr>
          <w:top w:val="single" w:sz="18" w:space="1" w:color="auto"/>
          <w:left w:val="single" w:sz="18" w:space="4" w:color="auto"/>
          <w:bottom w:val="single" w:sz="18" w:space="1" w:color="auto"/>
          <w:right w:val="single" w:sz="18" w:space="4" w:color="auto"/>
        </w:pBdr>
        <w:jc w:val="center"/>
        <w:rPr>
          <w:b/>
          <w:sz w:val="48"/>
          <w:szCs w:val="48"/>
          <w14:shadow w14:blurRad="50800" w14:dist="38100" w14:dir="2700000" w14:sx="100000" w14:sy="100000" w14:kx="0" w14:ky="0" w14:algn="tl">
            <w14:srgbClr w14:val="000000">
              <w14:alpha w14:val="60000"/>
            </w14:srgbClr>
          </w14:shadow>
        </w:rPr>
      </w:pPr>
    </w:p>
    <w:p w:rsidR="009A4C52" w:rsidRDefault="009A4C52" w:rsidP="009A4C52">
      <w:pPr>
        <w:spacing w:after="160" w:line="259" w:lineRule="auto"/>
        <w:rPr>
          <w:b/>
          <w:sz w:val="44"/>
          <w:szCs w:val="44"/>
        </w:rPr>
      </w:pPr>
      <w:r>
        <w:rPr>
          <w:b/>
          <w:sz w:val="44"/>
          <w:szCs w:val="44"/>
        </w:rPr>
        <w:br w:type="page"/>
      </w:r>
    </w:p>
    <w:p w:rsidR="009A4C52" w:rsidRDefault="009A4C52" w:rsidP="009A4C52">
      <w:pPr>
        <w:jc w:val="center"/>
        <w:rPr>
          <w:b/>
          <w:sz w:val="28"/>
          <w:szCs w:val="28"/>
          <w:u w:val="single"/>
        </w:rPr>
      </w:pPr>
      <w:r>
        <w:rPr>
          <w:b/>
          <w:sz w:val="28"/>
          <w:szCs w:val="28"/>
          <w:u w:val="single"/>
        </w:rPr>
        <w:lastRenderedPageBreak/>
        <w:t>SKYVIEW MIDDLE SCHOOL PHILOSOPHY</w:t>
      </w:r>
    </w:p>
    <w:p w:rsidR="009A4C52" w:rsidRDefault="009A4C52" w:rsidP="009A4C52">
      <w:pPr>
        <w:jc w:val="center"/>
      </w:pPr>
    </w:p>
    <w:p w:rsidR="009A4C52" w:rsidRDefault="009A4C52" w:rsidP="009A4C52">
      <w:pPr>
        <w:jc w:val="both"/>
      </w:pPr>
      <w:r>
        <w:t>The parents and staff of Skyview Middle School believe that learning is enhanced in an atmosphere that expresses concern for the individual and acceptance of the student as a person of worth.  In this atmosphere, with instruction designed to arouse curiosity and develop skills, many kinds of growth become possible:  social, emotional, physical, intellectual, moral and creative/self-expressive.</w:t>
      </w:r>
    </w:p>
    <w:p w:rsidR="009A4C52" w:rsidRDefault="009A4C52" w:rsidP="009A4C52">
      <w:pPr>
        <w:jc w:val="both"/>
      </w:pPr>
    </w:p>
    <w:p w:rsidR="009A4C52" w:rsidRDefault="009A4C52" w:rsidP="009A4C52">
      <w:pPr>
        <w:jc w:val="both"/>
      </w:pPr>
      <w:r>
        <w:t>The staff strives to work with home and community to develop in each student the knowledge of how to learn and to foster in their students an appreciation of this knowledge and how it relates to their future.</w:t>
      </w:r>
    </w:p>
    <w:p w:rsidR="009A4C52" w:rsidRDefault="009A4C52" w:rsidP="009A4C52">
      <w:pPr>
        <w:jc w:val="both"/>
      </w:pPr>
    </w:p>
    <w:p w:rsidR="009A4C52" w:rsidRDefault="009A4C52" w:rsidP="009A4C52">
      <w:pPr>
        <w:ind w:left="2160" w:firstLine="720"/>
        <w:rPr>
          <w:b/>
          <w:sz w:val="28"/>
          <w:szCs w:val="28"/>
          <w:u w:val="single"/>
        </w:rPr>
      </w:pPr>
    </w:p>
    <w:p w:rsidR="009A4C52" w:rsidRDefault="009A4C52" w:rsidP="009A4C52">
      <w:pPr>
        <w:ind w:left="2160" w:firstLine="720"/>
        <w:rPr>
          <w:b/>
          <w:sz w:val="28"/>
          <w:szCs w:val="28"/>
          <w:u w:val="single"/>
        </w:rPr>
      </w:pPr>
      <w:r>
        <w:rPr>
          <w:b/>
          <w:sz w:val="28"/>
          <w:szCs w:val="28"/>
          <w:u w:val="single"/>
        </w:rPr>
        <w:t>ARTICLE I:  PURPOSE</w:t>
      </w:r>
    </w:p>
    <w:p w:rsidR="009A4C52" w:rsidRDefault="009A4C52" w:rsidP="009A4C52">
      <w:pPr>
        <w:jc w:val="center"/>
        <w:rPr>
          <w:b/>
          <w:sz w:val="28"/>
          <w:szCs w:val="28"/>
          <w:u w:val="single"/>
        </w:rPr>
      </w:pPr>
    </w:p>
    <w:p w:rsidR="009A4C52" w:rsidRDefault="009A4C52" w:rsidP="009A4C52">
      <w:pPr>
        <w:jc w:val="both"/>
      </w:pPr>
      <w:r>
        <w:t>The major focus of the Skyview Middle Site based Council (SBC) will be to serve as an advisory council to the administration.  The SBC should foster a cooperative process that allows the community, school staff and administration to assist in developing the education programs of the school and to enhance the education accountability.</w:t>
      </w:r>
    </w:p>
    <w:p w:rsidR="009A4C52" w:rsidRDefault="009A4C52" w:rsidP="009A4C52">
      <w:pPr>
        <w:jc w:val="both"/>
      </w:pPr>
    </w:p>
    <w:p w:rsidR="009A4C52" w:rsidRDefault="009A4C52" w:rsidP="009A4C52">
      <w:pPr>
        <w:jc w:val="both"/>
      </w:pPr>
    </w:p>
    <w:p w:rsidR="009A4C52" w:rsidRDefault="009A4C52" w:rsidP="009A4C52">
      <w:pPr>
        <w:jc w:val="center"/>
        <w:rPr>
          <w:b/>
          <w:sz w:val="28"/>
          <w:szCs w:val="28"/>
          <w:u w:val="single"/>
        </w:rPr>
      </w:pPr>
      <w:r>
        <w:rPr>
          <w:b/>
          <w:sz w:val="28"/>
          <w:szCs w:val="28"/>
          <w:u w:val="single"/>
        </w:rPr>
        <w:t>ARTICLE II:  MEMBERSHIP</w:t>
      </w:r>
    </w:p>
    <w:p w:rsidR="009A4C52" w:rsidRDefault="009A4C52" w:rsidP="009A4C52">
      <w:pPr>
        <w:jc w:val="center"/>
        <w:rPr>
          <w:b/>
          <w:sz w:val="28"/>
          <w:szCs w:val="28"/>
          <w:u w:val="single"/>
        </w:rPr>
      </w:pPr>
    </w:p>
    <w:p w:rsidR="009A4C52" w:rsidRDefault="009A4C52" w:rsidP="009A4C52">
      <w:pPr>
        <w:jc w:val="both"/>
      </w:pPr>
      <w:r>
        <w:t>1.</w:t>
      </w:r>
      <w:r>
        <w:tab/>
        <w:t>The Site Council shall be made up of:</w:t>
      </w:r>
    </w:p>
    <w:p w:rsidR="009A4C52" w:rsidRDefault="009A4C52" w:rsidP="009A4C52">
      <w:pPr>
        <w:ind w:left="1620" w:hanging="540"/>
        <w:jc w:val="both"/>
      </w:pPr>
      <w:r>
        <w:t>1 Principal &amp; (Optional) 1 Assistant Principal--(Non-Voting Members)</w:t>
      </w:r>
    </w:p>
    <w:p w:rsidR="009A4C52" w:rsidRDefault="009A4C52" w:rsidP="009A4C52">
      <w:pPr>
        <w:ind w:left="1620" w:hanging="540"/>
        <w:jc w:val="both"/>
      </w:pPr>
      <w:r>
        <w:t>2 Teachers (Certified): two-year terms (staggered)</w:t>
      </w:r>
    </w:p>
    <w:p w:rsidR="009A4C52" w:rsidRDefault="009A4C52" w:rsidP="009A4C52">
      <w:pPr>
        <w:ind w:left="1620" w:hanging="540"/>
        <w:jc w:val="both"/>
      </w:pPr>
      <w:r>
        <w:t>1</w:t>
      </w:r>
      <w:r w:rsidR="00305352">
        <w:t xml:space="preserve"> Support Staff (Classified): one</w:t>
      </w:r>
      <w:r>
        <w:t>-year term</w:t>
      </w:r>
    </w:p>
    <w:p w:rsidR="009A4C52" w:rsidRDefault="009A4C52" w:rsidP="009A4C52">
      <w:pPr>
        <w:ind w:left="1620" w:hanging="540"/>
        <w:jc w:val="both"/>
      </w:pPr>
      <w:r>
        <w:t>2 Parents: two-year terms (staggered)</w:t>
      </w:r>
    </w:p>
    <w:p w:rsidR="009A4C52" w:rsidRDefault="009A4C52" w:rsidP="009A4C52">
      <w:pPr>
        <w:ind w:left="1620" w:hanging="540"/>
        <w:jc w:val="both"/>
      </w:pPr>
      <w:r>
        <w:t>1 Non-Parent Community Member: one-year term</w:t>
      </w:r>
    </w:p>
    <w:p w:rsidR="009A4C52" w:rsidRDefault="009A4C52" w:rsidP="009A4C52">
      <w:pPr>
        <w:spacing w:after="160" w:line="259" w:lineRule="auto"/>
        <w:ind w:left="360" w:firstLine="720"/>
      </w:pPr>
      <w:r>
        <w:t>2 Student Representatives: two-year terms (staggered)</w:t>
      </w:r>
    </w:p>
    <w:p w:rsidR="009A4C52" w:rsidRDefault="009A4C52" w:rsidP="009A4C52">
      <w:pPr>
        <w:spacing w:after="160" w:line="259" w:lineRule="auto"/>
      </w:pPr>
    </w:p>
    <w:p w:rsidR="009A4C52" w:rsidRDefault="009A4C52" w:rsidP="009A4C52">
      <w:pPr>
        <w:jc w:val="center"/>
        <w:rPr>
          <w:b/>
          <w:sz w:val="28"/>
          <w:szCs w:val="28"/>
          <w:u w:val="single"/>
        </w:rPr>
      </w:pPr>
      <w:r>
        <w:rPr>
          <w:b/>
          <w:sz w:val="28"/>
          <w:szCs w:val="28"/>
          <w:u w:val="single"/>
        </w:rPr>
        <w:t>ARTICLE III:  SBC RESPONSIBILITY</w:t>
      </w:r>
    </w:p>
    <w:p w:rsidR="009A4C52" w:rsidRDefault="009A4C52" w:rsidP="009A4C52">
      <w:pPr>
        <w:jc w:val="center"/>
        <w:rPr>
          <w:b/>
          <w:sz w:val="28"/>
          <w:szCs w:val="28"/>
          <w:u w:val="single"/>
        </w:rPr>
      </w:pPr>
    </w:p>
    <w:p w:rsidR="009A4C52" w:rsidRDefault="009A4C52" w:rsidP="009A4C52">
      <w:pPr>
        <w:ind w:left="720" w:hanging="720"/>
        <w:jc w:val="both"/>
      </w:pPr>
      <w:r>
        <w:t>1.</w:t>
      </w:r>
      <w:r>
        <w:tab/>
        <w:t>Implement the Kenai Peninsula Borough School District Board policy and openly send feedback to the Board/District Office in regards to school issues.</w:t>
      </w:r>
    </w:p>
    <w:p w:rsidR="009A4C52" w:rsidRDefault="009A4C52" w:rsidP="009A4C52">
      <w:pPr>
        <w:ind w:left="720" w:hanging="720"/>
        <w:jc w:val="both"/>
      </w:pPr>
      <w:r>
        <w:t>2.</w:t>
      </w:r>
      <w:r>
        <w:tab/>
        <w:t>Objectively and effectively serve as a vehicle of communication for staff and community.</w:t>
      </w:r>
    </w:p>
    <w:p w:rsidR="009A4C52" w:rsidRDefault="009A4C52" w:rsidP="009A4C52">
      <w:pPr>
        <w:ind w:left="720" w:hanging="720"/>
        <w:jc w:val="both"/>
      </w:pPr>
      <w:r>
        <w:t>3.</w:t>
      </w:r>
      <w:r>
        <w:tab/>
        <w:t>Provide an opportunity for the staff and community to be a part of the school’s decision-making process.</w:t>
      </w:r>
    </w:p>
    <w:p w:rsidR="009A4C52" w:rsidRDefault="009A4C52" w:rsidP="009A4C52">
      <w:pPr>
        <w:ind w:left="720" w:hanging="720"/>
        <w:jc w:val="both"/>
      </w:pPr>
      <w:r>
        <w:t>4.</w:t>
      </w:r>
      <w:r>
        <w:tab/>
        <w:t>Help the school management establish an educational environment conducive to increasing student and teacher productivity and performance.</w:t>
      </w:r>
    </w:p>
    <w:p w:rsidR="009A4C52" w:rsidRDefault="009A4C52" w:rsidP="009A4C52">
      <w:pPr>
        <w:ind w:left="720" w:hanging="720"/>
        <w:jc w:val="both"/>
      </w:pPr>
      <w:r>
        <w:t>5.</w:t>
      </w:r>
      <w:r>
        <w:tab/>
        <w:t>Assist in the formulation of educational goals and devise a mechanism to measure accountability for achieving agreed upon standards.</w:t>
      </w:r>
    </w:p>
    <w:p w:rsidR="009A4C52" w:rsidRDefault="009A4C52" w:rsidP="009A4C52">
      <w:pPr>
        <w:ind w:left="720" w:hanging="720"/>
        <w:jc w:val="both"/>
      </w:pPr>
      <w:r>
        <w:t>6.</w:t>
      </w:r>
      <w:r>
        <w:tab/>
        <w:t>Promote the team approach in program delivery.</w:t>
      </w:r>
    </w:p>
    <w:p w:rsidR="009A4C52" w:rsidRDefault="009A4C52" w:rsidP="009A4C52">
      <w:pPr>
        <w:ind w:left="720" w:hanging="720"/>
        <w:jc w:val="both"/>
      </w:pPr>
      <w:r>
        <w:t>7.</w:t>
      </w:r>
      <w:r>
        <w:tab/>
        <w:t>Be an advocate for middle school students and Skyview Middle School.</w:t>
      </w:r>
    </w:p>
    <w:p w:rsidR="009A4C52" w:rsidRDefault="009A4C52" w:rsidP="009A4C52">
      <w:pPr>
        <w:jc w:val="center"/>
        <w:rPr>
          <w:b/>
          <w:sz w:val="28"/>
          <w:szCs w:val="28"/>
          <w:u w:val="single"/>
        </w:rPr>
      </w:pPr>
      <w:r>
        <w:rPr>
          <w:b/>
          <w:sz w:val="28"/>
          <w:szCs w:val="28"/>
          <w:u w:val="single"/>
        </w:rPr>
        <w:lastRenderedPageBreak/>
        <w:t>ARCTICLE IV:  ATTENDANCE &amp; VOTING</w:t>
      </w:r>
    </w:p>
    <w:p w:rsidR="009A4C52" w:rsidRDefault="009A4C52" w:rsidP="009A4C52">
      <w:pPr>
        <w:jc w:val="center"/>
        <w:rPr>
          <w:b/>
          <w:sz w:val="28"/>
          <w:szCs w:val="28"/>
          <w:u w:val="single"/>
        </w:rPr>
      </w:pPr>
    </w:p>
    <w:p w:rsidR="009A4C52" w:rsidRDefault="009A4C52" w:rsidP="009A4C52">
      <w:pPr>
        <w:ind w:left="720" w:hanging="720"/>
        <w:jc w:val="both"/>
      </w:pPr>
      <w:r>
        <w:t>1.</w:t>
      </w:r>
      <w:r>
        <w:tab/>
        <w:t>Attendance is mandatory to vote.</w:t>
      </w:r>
    </w:p>
    <w:p w:rsidR="009A4C52" w:rsidRDefault="009A4C52" w:rsidP="009A4C52">
      <w:pPr>
        <w:ind w:left="720" w:hanging="720"/>
        <w:jc w:val="both"/>
      </w:pPr>
      <w:r>
        <w:t>2.</w:t>
      </w:r>
      <w:r>
        <w:tab/>
        <w:t>Absences – Chairperson must receive notification of absence in advance.</w:t>
      </w:r>
    </w:p>
    <w:p w:rsidR="009A4C52" w:rsidRDefault="009A4C52" w:rsidP="009A4C52">
      <w:pPr>
        <w:ind w:left="720" w:hanging="720"/>
        <w:jc w:val="both"/>
      </w:pPr>
      <w:r>
        <w:t>3.</w:t>
      </w:r>
      <w:r>
        <w:tab/>
        <w:t>A quorum (simple majority) must be present to call for a vote.</w:t>
      </w:r>
    </w:p>
    <w:p w:rsidR="009A4C52" w:rsidRDefault="009A4C52" w:rsidP="009A4C52">
      <w:pPr>
        <w:ind w:left="720" w:hanging="720"/>
        <w:jc w:val="both"/>
      </w:pPr>
      <w:r>
        <w:t>4.</w:t>
      </w:r>
      <w:r>
        <w:tab/>
        <w:t>A proxy vote will not be accepted.</w:t>
      </w:r>
    </w:p>
    <w:p w:rsidR="009A4C52" w:rsidRDefault="009A4C52" w:rsidP="009A4C52">
      <w:pPr>
        <w:ind w:left="720" w:hanging="720"/>
        <w:jc w:val="both"/>
      </w:pPr>
      <w:r>
        <w:t>5.</w:t>
      </w:r>
      <w:r>
        <w:tab/>
        <w:t>SBC Chairperson can only vote in case of a tie.</w:t>
      </w:r>
    </w:p>
    <w:p w:rsidR="009A4C52" w:rsidRDefault="009A4C52" w:rsidP="009A4C52">
      <w:pPr>
        <w:ind w:left="720" w:hanging="720"/>
        <w:jc w:val="both"/>
      </w:pPr>
      <w:r>
        <w:t xml:space="preserve">6.  </w:t>
      </w:r>
      <w:r>
        <w:tab/>
        <w:t>The School administration will not be a voting member.</w:t>
      </w:r>
    </w:p>
    <w:p w:rsidR="009A4C52" w:rsidRDefault="009A4C52" w:rsidP="009A4C52">
      <w:pPr>
        <w:ind w:left="720" w:hanging="720"/>
        <w:jc w:val="both"/>
      </w:pPr>
    </w:p>
    <w:p w:rsidR="009A4C52" w:rsidRDefault="009A4C52" w:rsidP="009A4C52">
      <w:pPr>
        <w:ind w:left="720" w:hanging="720"/>
        <w:jc w:val="both"/>
      </w:pPr>
    </w:p>
    <w:p w:rsidR="009A4C52" w:rsidRDefault="009A4C52" w:rsidP="009A4C52">
      <w:pPr>
        <w:jc w:val="center"/>
        <w:rPr>
          <w:b/>
          <w:sz w:val="28"/>
          <w:szCs w:val="28"/>
          <w:u w:val="single"/>
        </w:rPr>
      </w:pPr>
      <w:r>
        <w:rPr>
          <w:b/>
          <w:sz w:val="28"/>
          <w:szCs w:val="28"/>
          <w:u w:val="single"/>
        </w:rPr>
        <w:t>ARTICLE V:  MEETING DATES/TIMES/AGENDA</w:t>
      </w:r>
    </w:p>
    <w:p w:rsidR="009A4C52" w:rsidRDefault="009A4C52" w:rsidP="009A4C52">
      <w:pPr>
        <w:jc w:val="center"/>
        <w:rPr>
          <w:b/>
          <w:sz w:val="28"/>
          <w:szCs w:val="28"/>
          <w:u w:val="single"/>
        </w:rPr>
      </w:pPr>
    </w:p>
    <w:p w:rsidR="009A4C52" w:rsidRDefault="009A4C52" w:rsidP="009A4C52">
      <w:pPr>
        <w:jc w:val="both"/>
        <w:rPr>
          <w:i/>
        </w:rPr>
      </w:pPr>
      <w:r>
        <w:t>1.</w:t>
      </w:r>
      <w:r>
        <w:tab/>
        <w:t>At least 5 meetings will be held, after school, during the school year (BP 0420).</w:t>
      </w:r>
    </w:p>
    <w:p w:rsidR="009A4C52" w:rsidRDefault="009A4C52" w:rsidP="009A4C52">
      <w:pPr>
        <w:ind w:left="720" w:hanging="720"/>
        <w:jc w:val="both"/>
      </w:pPr>
      <w:r>
        <w:t>2.</w:t>
      </w:r>
      <w:r>
        <w:tab/>
        <w:t>Skyview Middle School will be the meeting site.</w:t>
      </w:r>
    </w:p>
    <w:p w:rsidR="009A4C52" w:rsidRDefault="009A4C52" w:rsidP="009A4C52">
      <w:pPr>
        <w:ind w:left="720" w:hanging="720"/>
        <w:jc w:val="both"/>
      </w:pPr>
      <w:r>
        <w:t>3.</w:t>
      </w:r>
      <w:r>
        <w:tab/>
        <w:t>When decisions are made by simple majority vote, total support will be given to the decision.</w:t>
      </w:r>
    </w:p>
    <w:p w:rsidR="009A4C52" w:rsidRDefault="009A4C52" w:rsidP="009A4C52">
      <w:pPr>
        <w:ind w:left="720" w:hanging="720"/>
        <w:jc w:val="both"/>
      </w:pPr>
      <w:r>
        <w:t>4.</w:t>
      </w:r>
      <w:r>
        <w:tab/>
        <w:t>Agenda items must be written or submitted in advance.</w:t>
      </w:r>
    </w:p>
    <w:p w:rsidR="009A4C52" w:rsidRDefault="009A4C52" w:rsidP="009A4C52">
      <w:pPr>
        <w:ind w:left="720" w:hanging="720"/>
        <w:jc w:val="both"/>
      </w:pPr>
      <w:r>
        <w:t>5.</w:t>
      </w:r>
      <w:r>
        <w:tab/>
        <w:t>SBC representatives must poll personnel for input on agenda items.</w:t>
      </w:r>
    </w:p>
    <w:p w:rsidR="009A4C52" w:rsidRDefault="009A4C52" w:rsidP="009A4C52">
      <w:pPr>
        <w:ind w:left="720" w:hanging="720"/>
        <w:jc w:val="both"/>
      </w:pPr>
      <w:r>
        <w:t>6.</w:t>
      </w:r>
      <w:r>
        <w:tab/>
        <w:t>The Building Administrator will be responsible for the agenda and having it published.</w:t>
      </w:r>
    </w:p>
    <w:p w:rsidR="009A4C52" w:rsidRDefault="009A4C52" w:rsidP="009A4C52">
      <w:pPr>
        <w:ind w:left="720" w:hanging="720"/>
        <w:jc w:val="both"/>
        <w:rPr>
          <w:sz w:val="18"/>
          <w:szCs w:val="18"/>
        </w:rPr>
      </w:pPr>
      <w:r>
        <w:t>7.</w:t>
      </w:r>
      <w:r>
        <w:tab/>
        <w:t>The Secretary will keep minutes of each regular meeting.  A copy of the minutes will be maintained in a permanent file in the school office.  A copy will be sent to the Superintendent.</w:t>
      </w:r>
    </w:p>
    <w:p w:rsidR="009A4C52" w:rsidRDefault="009A4C52" w:rsidP="009A4C52">
      <w:pPr>
        <w:spacing w:after="160" w:line="259" w:lineRule="auto"/>
        <w:rPr>
          <w:b/>
          <w:sz w:val="44"/>
          <w:szCs w:val="44"/>
        </w:rPr>
      </w:pPr>
    </w:p>
    <w:p w:rsidR="009A4C52" w:rsidRDefault="009A4C52" w:rsidP="009A4C52">
      <w:pPr>
        <w:jc w:val="center"/>
        <w:rPr>
          <w:b/>
          <w:sz w:val="28"/>
          <w:szCs w:val="28"/>
          <w:u w:val="single"/>
        </w:rPr>
      </w:pPr>
      <w:r>
        <w:rPr>
          <w:b/>
          <w:sz w:val="28"/>
          <w:szCs w:val="28"/>
          <w:u w:val="single"/>
        </w:rPr>
        <w:t>ARTICLE VI:  LEADERSHIP</w:t>
      </w:r>
    </w:p>
    <w:p w:rsidR="009A4C52" w:rsidRDefault="009A4C52" w:rsidP="009A4C52">
      <w:pPr>
        <w:jc w:val="center"/>
        <w:rPr>
          <w:b/>
          <w:sz w:val="28"/>
          <w:szCs w:val="28"/>
          <w:u w:val="single"/>
        </w:rPr>
      </w:pPr>
    </w:p>
    <w:p w:rsidR="009A4C52" w:rsidRDefault="009A4C52" w:rsidP="009A4C52">
      <w:pPr>
        <w:ind w:left="720" w:hanging="720"/>
        <w:jc w:val="both"/>
      </w:pPr>
      <w:r>
        <w:t>1.</w:t>
      </w:r>
      <w:r>
        <w:tab/>
        <w:t>The SBC Chairperson will be selected on an annual basis by the committee.</w:t>
      </w:r>
    </w:p>
    <w:p w:rsidR="009A4C52" w:rsidRDefault="009A4C52" w:rsidP="009A4C52">
      <w:pPr>
        <w:ind w:left="720" w:hanging="720"/>
        <w:jc w:val="both"/>
      </w:pPr>
      <w:r>
        <w:t>2.</w:t>
      </w:r>
      <w:r>
        <w:tab/>
        <w:t>The agenda will serve as the official records for the SBC.</w:t>
      </w:r>
    </w:p>
    <w:p w:rsidR="009A4C52" w:rsidRDefault="009A4C52" w:rsidP="009A4C52">
      <w:pPr>
        <w:ind w:left="720" w:hanging="720"/>
        <w:jc w:val="both"/>
      </w:pPr>
      <w:r>
        <w:t>3.</w:t>
      </w:r>
      <w:r>
        <w:tab/>
        <w:t>The Building Administrator has the right to veto or delay decisions.</w:t>
      </w:r>
    </w:p>
    <w:p w:rsidR="009A4C52" w:rsidRDefault="009A4C52" w:rsidP="009A4C52">
      <w:pPr>
        <w:ind w:left="720" w:hanging="720"/>
        <w:jc w:val="both"/>
      </w:pPr>
      <w:r>
        <w:t>4.</w:t>
      </w:r>
      <w:r>
        <w:tab/>
        <w:t>The Assistant Principal will serve in the absence of the Building Administrator.</w:t>
      </w:r>
    </w:p>
    <w:p w:rsidR="009A4C52" w:rsidRDefault="009A4C52" w:rsidP="009A4C52">
      <w:pPr>
        <w:jc w:val="both"/>
      </w:pPr>
    </w:p>
    <w:p w:rsidR="009A4C52" w:rsidRDefault="009A4C52" w:rsidP="009A4C52">
      <w:pPr>
        <w:ind w:left="720" w:hanging="720"/>
        <w:jc w:val="both"/>
      </w:pPr>
    </w:p>
    <w:p w:rsidR="009A4C52" w:rsidRDefault="009A4C52" w:rsidP="009A4C52">
      <w:pPr>
        <w:jc w:val="center"/>
        <w:rPr>
          <w:b/>
          <w:sz w:val="28"/>
          <w:szCs w:val="28"/>
          <w:u w:val="single"/>
        </w:rPr>
      </w:pPr>
      <w:r>
        <w:rPr>
          <w:b/>
          <w:sz w:val="28"/>
          <w:szCs w:val="28"/>
          <w:u w:val="single"/>
        </w:rPr>
        <w:t>ARTICLE VII:  REVIEW OF SBC</w:t>
      </w:r>
    </w:p>
    <w:p w:rsidR="009A4C52" w:rsidRDefault="009A4C52" w:rsidP="009A4C52">
      <w:pPr>
        <w:jc w:val="center"/>
        <w:rPr>
          <w:b/>
          <w:sz w:val="28"/>
          <w:szCs w:val="28"/>
          <w:u w:val="single"/>
        </w:rPr>
      </w:pPr>
    </w:p>
    <w:p w:rsidR="009A4C52" w:rsidRDefault="009A4C52" w:rsidP="009A4C52">
      <w:pPr>
        <w:jc w:val="both"/>
      </w:pPr>
      <w:r>
        <w:t>Review of the SBC will be made each spring by the building staff and the Site Council membership.</w:t>
      </w:r>
    </w:p>
    <w:p w:rsidR="009A4C52" w:rsidRDefault="009A4C52" w:rsidP="009A4C52">
      <w:pPr>
        <w:ind w:left="720" w:hanging="720"/>
        <w:jc w:val="both"/>
      </w:pPr>
    </w:p>
    <w:p w:rsidR="009A4C52" w:rsidRDefault="009A4C52" w:rsidP="009A4C52">
      <w:pPr>
        <w:ind w:left="720" w:hanging="720"/>
        <w:jc w:val="both"/>
      </w:pPr>
    </w:p>
    <w:p w:rsidR="009A4C52" w:rsidRDefault="009A4C52" w:rsidP="009A4C52">
      <w:pPr>
        <w:ind w:left="720" w:hanging="720"/>
        <w:jc w:val="both"/>
      </w:pPr>
    </w:p>
    <w:p w:rsidR="009A4C52" w:rsidRDefault="009A4C52" w:rsidP="009A4C52">
      <w:pPr>
        <w:ind w:left="720" w:hanging="720"/>
        <w:jc w:val="both"/>
      </w:pPr>
    </w:p>
    <w:p w:rsidR="009A4C52" w:rsidRDefault="009A4C52" w:rsidP="009A4C52">
      <w:pPr>
        <w:spacing w:after="160" w:line="259" w:lineRule="auto"/>
        <w:rPr>
          <w:b/>
          <w:sz w:val="44"/>
          <w:szCs w:val="44"/>
        </w:rPr>
      </w:pPr>
    </w:p>
    <w:p w:rsidR="009A4C52" w:rsidRDefault="009A4C52" w:rsidP="009A4C52">
      <w:pPr>
        <w:spacing w:after="160" w:line="259" w:lineRule="auto"/>
        <w:rPr>
          <w:b/>
          <w:sz w:val="44"/>
          <w:szCs w:val="44"/>
        </w:rPr>
      </w:pPr>
    </w:p>
    <w:p w:rsidR="009A4C52" w:rsidRPr="005F34C6" w:rsidRDefault="00305352" w:rsidP="009A4C52">
      <w:pPr>
        <w:ind w:left="720" w:hanging="720"/>
        <w:jc w:val="center"/>
        <w:rPr>
          <w:b/>
          <w:sz w:val="36"/>
          <w:szCs w:val="36"/>
        </w:rPr>
      </w:pPr>
      <w:r>
        <w:rPr>
          <w:b/>
          <w:sz w:val="36"/>
          <w:szCs w:val="36"/>
        </w:rPr>
        <w:lastRenderedPageBreak/>
        <w:t>2019-20</w:t>
      </w:r>
      <w:r w:rsidR="009A4C52" w:rsidRPr="005F34C6">
        <w:rPr>
          <w:b/>
          <w:sz w:val="36"/>
          <w:szCs w:val="36"/>
        </w:rPr>
        <w:t xml:space="preserve"> Site Based Council Review of By Laws</w:t>
      </w:r>
    </w:p>
    <w:p w:rsidR="009A4C52" w:rsidRDefault="009A4C52" w:rsidP="009A4C52">
      <w:pPr>
        <w:ind w:left="720" w:hanging="720"/>
        <w:jc w:val="both"/>
      </w:pPr>
    </w:p>
    <w:p w:rsidR="009A4C52" w:rsidRDefault="009A4C52" w:rsidP="009A4C52">
      <w:pPr>
        <w:ind w:left="720" w:hanging="720"/>
        <w:jc w:val="both"/>
      </w:pPr>
    </w:p>
    <w:p w:rsidR="009A4C52" w:rsidRDefault="009A4C52" w:rsidP="009A4C52">
      <w:pPr>
        <w:ind w:left="720" w:hanging="720"/>
        <w:jc w:val="both"/>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hanging="720"/>
      </w:pPr>
    </w:p>
    <w:p w:rsidR="009A4C52" w:rsidRDefault="009A4C52" w:rsidP="009A4C52">
      <w:pPr>
        <w:ind w:left="720" w:hanging="720"/>
      </w:pPr>
      <w:r>
        <w:t>Printed SBC Member Name: __________________  Signature: ___________________</w:t>
      </w:r>
    </w:p>
    <w:p w:rsidR="009A4C52" w:rsidRDefault="009A4C52" w:rsidP="009A4C52">
      <w:pPr>
        <w:ind w:left="720" w:hanging="720"/>
      </w:pPr>
    </w:p>
    <w:p w:rsidR="009A4C52" w:rsidRDefault="009A4C52" w:rsidP="009A4C52">
      <w:pPr>
        <w:ind w:left="720" w:right="-720" w:hanging="720"/>
        <w:jc w:val="both"/>
        <w:rPr>
          <w:b/>
        </w:rPr>
      </w:pPr>
    </w:p>
    <w:p w:rsidR="00657347" w:rsidRDefault="00657347" w:rsidP="009A4C52">
      <w:pPr>
        <w:ind w:left="720" w:right="-720" w:hanging="720"/>
        <w:jc w:val="both"/>
        <w:rPr>
          <w:b/>
        </w:rPr>
      </w:pPr>
    </w:p>
    <w:p w:rsidR="00657347" w:rsidRDefault="00657347" w:rsidP="009A4C52">
      <w:pPr>
        <w:ind w:left="720" w:right="-720" w:hanging="720"/>
        <w:jc w:val="both"/>
        <w:rPr>
          <w:b/>
        </w:rPr>
      </w:pPr>
    </w:p>
    <w:p w:rsidR="009A4C52" w:rsidRDefault="00657347" w:rsidP="009A4C52">
      <w:pPr>
        <w:ind w:right="-1080"/>
        <w:jc w:val="both"/>
      </w:pPr>
      <w:r>
        <w:t>Assistant Principal: ____________________ Date: __________________</w:t>
      </w:r>
    </w:p>
    <w:p w:rsidR="00657347" w:rsidRDefault="00657347" w:rsidP="009A4C52">
      <w:pPr>
        <w:ind w:right="-1080"/>
        <w:jc w:val="both"/>
      </w:pPr>
    </w:p>
    <w:p w:rsidR="009A4C52" w:rsidRDefault="00657347" w:rsidP="009A4C52">
      <w:pPr>
        <w:ind w:right="-1080"/>
        <w:jc w:val="both"/>
      </w:pPr>
      <w:r>
        <w:t>Principal</w:t>
      </w:r>
      <w:r w:rsidR="009A4C52">
        <w:t>:  ___________________________  Date: __________________</w:t>
      </w:r>
    </w:p>
    <w:p w:rsidR="009A4C52" w:rsidRDefault="009A4C52" w:rsidP="009A4C52">
      <w:pPr>
        <w:ind w:left="720" w:right="-720" w:hanging="720"/>
        <w:jc w:val="both"/>
      </w:pPr>
    </w:p>
    <w:p w:rsidR="009A4C52" w:rsidRDefault="009A4C52" w:rsidP="009A4C52">
      <w:pPr>
        <w:ind w:left="720" w:hanging="720"/>
        <w:jc w:val="both"/>
      </w:pPr>
    </w:p>
    <w:p w:rsidR="009A4C52" w:rsidRDefault="009A4C52" w:rsidP="009A4C52">
      <w:pPr>
        <w:spacing w:after="160" w:line="259" w:lineRule="auto"/>
        <w:rPr>
          <w:b/>
          <w:sz w:val="44"/>
          <w:szCs w:val="44"/>
        </w:rPr>
      </w:pPr>
    </w:p>
    <w:p w:rsidR="00F840EC" w:rsidRDefault="00F840EC"/>
    <w:sectPr w:rsidR="00F84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52"/>
    <w:rsid w:val="00305352"/>
    <w:rsid w:val="00530D89"/>
    <w:rsid w:val="00657347"/>
    <w:rsid w:val="009A4C52"/>
    <w:rsid w:val="00F8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1D092-C9A2-451F-9F25-3539234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Sargeant Truesdell</dc:creator>
  <cp:keywords/>
  <dc:description/>
  <cp:lastModifiedBy>Heather Dwyer</cp:lastModifiedBy>
  <cp:revision>2</cp:revision>
  <dcterms:created xsi:type="dcterms:W3CDTF">2019-08-28T22:56:00Z</dcterms:created>
  <dcterms:modified xsi:type="dcterms:W3CDTF">2019-08-28T22:56:00Z</dcterms:modified>
</cp:coreProperties>
</file>